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DB" w:rsidRPr="00947783" w:rsidRDefault="004324DA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  <w:r w:rsidRPr="00947783">
        <w:rPr>
          <w:rFonts w:ascii="Arial" w:hAnsi="Arial" w:cs="Arial"/>
          <w:b/>
        </w:rPr>
        <w:br/>
      </w:r>
      <w:r w:rsidR="009E18D4" w:rsidRPr="00947783">
        <w:rPr>
          <w:rFonts w:ascii="Arial" w:hAnsi="Arial" w:cs="Arial"/>
          <w:b/>
        </w:rPr>
        <w:t xml:space="preserve">                                                          </w:t>
      </w:r>
      <w:r w:rsidR="00486A17" w:rsidRPr="00947783">
        <w:rPr>
          <w:rFonts w:ascii="Arial" w:hAnsi="Arial" w:cs="Arial"/>
          <w:b/>
        </w:rPr>
        <w:t>MEDIA INVITE</w:t>
      </w:r>
    </w:p>
    <w:p w:rsidR="009E18D4" w:rsidRPr="00947783" w:rsidRDefault="009E18D4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</w:p>
    <w:p w:rsidR="004324DA" w:rsidRPr="00947783" w:rsidRDefault="009E18D4" w:rsidP="009E18D4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  <w:r w:rsidRPr="00947783">
        <w:rPr>
          <w:rFonts w:ascii="Arial" w:hAnsi="Arial" w:cs="Arial"/>
          <w:b/>
        </w:rPr>
        <w:t xml:space="preserve">                               </w:t>
      </w:r>
      <w:r w:rsidR="008D5B36" w:rsidRPr="00947783">
        <w:rPr>
          <w:rFonts w:ascii="Arial" w:hAnsi="Arial" w:cs="Arial"/>
          <w:b/>
        </w:rPr>
        <w:t xml:space="preserve">TRANSFORMATION FOR </w:t>
      </w:r>
      <w:r w:rsidR="004D4BC8" w:rsidRPr="00947783">
        <w:rPr>
          <w:rFonts w:ascii="Arial" w:hAnsi="Arial" w:cs="Arial"/>
          <w:b/>
        </w:rPr>
        <w:t>KASIE</w:t>
      </w:r>
      <w:r w:rsidR="008D5B36" w:rsidRPr="00947783">
        <w:rPr>
          <w:rFonts w:ascii="Arial" w:hAnsi="Arial" w:cs="Arial"/>
          <w:b/>
        </w:rPr>
        <w:t xml:space="preserve"> TOURISM</w:t>
      </w:r>
    </w:p>
    <w:p w:rsidR="002328C1" w:rsidRPr="00947783" w:rsidRDefault="002328C1" w:rsidP="009E18D4">
      <w:pPr>
        <w:spacing w:after="200"/>
        <w:ind w:left="630" w:right="-700"/>
        <w:contextualSpacing/>
        <w:jc w:val="both"/>
        <w:rPr>
          <w:rFonts w:ascii="Arial" w:hAnsi="Arial" w:cs="Arial"/>
        </w:rPr>
      </w:pPr>
    </w:p>
    <w:p w:rsidR="002328C1" w:rsidRPr="00947783" w:rsidRDefault="004D4BC8" w:rsidP="00947783">
      <w:pPr>
        <w:spacing w:after="200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</w:rPr>
        <w:t>A</w:t>
      </w:r>
      <w:r w:rsidR="00552197" w:rsidRPr="00947783">
        <w:rPr>
          <w:rFonts w:ascii="Arial" w:hAnsi="Arial" w:cs="Arial"/>
        </w:rPr>
        <w:t xml:space="preserve">s part of the </w:t>
      </w:r>
      <w:r w:rsidR="00821ED4" w:rsidRPr="00947783">
        <w:rPr>
          <w:rFonts w:ascii="Arial" w:hAnsi="Arial" w:cs="Arial"/>
        </w:rPr>
        <w:t>department’s</w:t>
      </w:r>
      <w:r w:rsidR="00552197" w:rsidRPr="00947783">
        <w:rPr>
          <w:rFonts w:ascii="Arial" w:hAnsi="Arial" w:cs="Arial"/>
        </w:rPr>
        <w:t xml:space="preserve"> commitment t</w:t>
      </w:r>
      <w:r w:rsidR="00341656" w:rsidRPr="00947783">
        <w:rPr>
          <w:rFonts w:ascii="Arial" w:hAnsi="Arial" w:cs="Arial"/>
        </w:rPr>
        <w:t>o empower and ensure participation of SMMEs in the tourism value chain for job creation</w:t>
      </w:r>
      <w:r w:rsidR="002328C1" w:rsidRPr="00947783">
        <w:rPr>
          <w:rFonts w:ascii="Arial" w:hAnsi="Arial" w:cs="Arial"/>
        </w:rPr>
        <w:t xml:space="preserve">, DESTEA is creating a platform for tourism </w:t>
      </w:r>
      <w:r w:rsidR="00947783">
        <w:rPr>
          <w:rFonts w:ascii="Arial" w:hAnsi="Arial" w:cs="Arial"/>
        </w:rPr>
        <w:t>stakeholder</w:t>
      </w:r>
      <w:r w:rsidR="00947783" w:rsidRPr="00947783">
        <w:rPr>
          <w:rFonts w:ascii="Arial" w:hAnsi="Arial" w:cs="Arial"/>
        </w:rPr>
        <w:t>s</w:t>
      </w:r>
      <w:r w:rsidR="002328C1" w:rsidRPr="00947783">
        <w:rPr>
          <w:rFonts w:ascii="Arial" w:hAnsi="Arial" w:cs="Arial"/>
        </w:rPr>
        <w:t xml:space="preserve"> in</w:t>
      </w:r>
      <w:r w:rsidR="00335C33" w:rsidRPr="00947783">
        <w:rPr>
          <w:rFonts w:ascii="Arial" w:hAnsi="Arial" w:cs="Arial"/>
        </w:rPr>
        <w:t>teraction and linkages between tourist g</w:t>
      </w:r>
      <w:r w:rsidR="002328C1" w:rsidRPr="00947783">
        <w:rPr>
          <w:rFonts w:ascii="Arial" w:hAnsi="Arial" w:cs="Arial"/>
        </w:rPr>
        <w:t>u</w:t>
      </w:r>
      <w:r w:rsidR="00335C33" w:rsidRPr="00947783">
        <w:rPr>
          <w:rFonts w:ascii="Arial" w:hAnsi="Arial" w:cs="Arial"/>
        </w:rPr>
        <w:t>ides, tour o</w:t>
      </w:r>
      <w:r w:rsidR="00F31AD3" w:rsidRPr="00947783">
        <w:rPr>
          <w:rFonts w:ascii="Arial" w:hAnsi="Arial" w:cs="Arial"/>
        </w:rPr>
        <w:t>perators and kasie t</w:t>
      </w:r>
      <w:r w:rsidR="002328C1" w:rsidRPr="00947783">
        <w:rPr>
          <w:rFonts w:ascii="Arial" w:hAnsi="Arial" w:cs="Arial"/>
        </w:rPr>
        <w:t>ourism products by hosting events in the township</w:t>
      </w:r>
      <w:r w:rsidR="0092269A" w:rsidRPr="00947783">
        <w:rPr>
          <w:rFonts w:ascii="Arial" w:hAnsi="Arial" w:cs="Arial"/>
        </w:rPr>
        <w:t>. It further gives an opportunity to kasie products to showcase their services. This also allo</w:t>
      </w:r>
      <w:r w:rsidR="00AD6CAF" w:rsidRPr="00947783">
        <w:rPr>
          <w:rFonts w:ascii="Arial" w:hAnsi="Arial" w:cs="Arial"/>
        </w:rPr>
        <w:t>ws DESTEA to showcase enterprises</w:t>
      </w:r>
      <w:r w:rsidR="0092269A" w:rsidRPr="00947783">
        <w:rPr>
          <w:rFonts w:ascii="Arial" w:hAnsi="Arial" w:cs="Arial"/>
        </w:rPr>
        <w:t xml:space="preserve"> supported by the department and </w:t>
      </w:r>
      <w:r w:rsidR="00AD6CAF" w:rsidRPr="00947783">
        <w:rPr>
          <w:rFonts w:ascii="Arial" w:hAnsi="Arial" w:cs="Arial"/>
        </w:rPr>
        <w:t xml:space="preserve">its </w:t>
      </w:r>
      <w:r w:rsidR="0092269A" w:rsidRPr="00947783">
        <w:rPr>
          <w:rFonts w:ascii="Arial" w:hAnsi="Arial" w:cs="Arial"/>
        </w:rPr>
        <w:t xml:space="preserve">partners in ensuring exposure for such businesses to the market as well as other </w:t>
      </w:r>
      <w:r w:rsidR="00AD6CAF" w:rsidRPr="00947783">
        <w:rPr>
          <w:rFonts w:ascii="Arial" w:hAnsi="Arial" w:cs="Arial"/>
        </w:rPr>
        <w:t>prospects</w:t>
      </w:r>
      <w:r w:rsidR="0092269A" w:rsidRPr="00947783">
        <w:rPr>
          <w:rFonts w:ascii="Arial" w:hAnsi="Arial" w:cs="Arial"/>
        </w:rPr>
        <w:t>.</w:t>
      </w:r>
    </w:p>
    <w:p w:rsidR="00341656" w:rsidRPr="00947783" w:rsidRDefault="00341656" w:rsidP="00947783">
      <w:pPr>
        <w:spacing w:after="200"/>
        <w:ind w:right="-700"/>
        <w:contextualSpacing/>
        <w:jc w:val="both"/>
        <w:rPr>
          <w:rFonts w:ascii="Arial" w:hAnsi="Arial" w:cs="Arial"/>
        </w:rPr>
      </w:pPr>
    </w:p>
    <w:p w:rsidR="00341656" w:rsidRPr="00947783" w:rsidRDefault="00341656" w:rsidP="00947783">
      <w:pPr>
        <w:spacing w:after="200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</w:rPr>
        <w:t xml:space="preserve">The purpose of the event is to ensure transformation of this industry but </w:t>
      </w:r>
      <w:r w:rsidR="00335C33" w:rsidRPr="00947783">
        <w:rPr>
          <w:rFonts w:ascii="Arial" w:hAnsi="Arial" w:cs="Arial"/>
        </w:rPr>
        <w:t>endorsing</w:t>
      </w:r>
      <w:r w:rsidRPr="00947783">
        <w:rPr>
          <w:rFonts w:ascii="Arial" w:hAnsi="Arial" w:cs="Arial"/>
        </w:rPr>
        <w:t xml:space="preserve"> involvement of previously disadvantaged communities whilst showcasing tourism destinations in the township and creating economic opportunities.</w:t>
      </w:r>
    </w:p>
    <w:p w:rsidR="00026E8C" w:rsidRPr="00947783" w:rsidRDefault="00026E8C" w:rsidP="00947783">
      <w:pPr>
        <w:spacing w:after="200"/>
        <w:ind w:right="-700"/>
        <w:contextualSpacing/>
        <w:jc w:val="both"/>
        <w:rPr>
          <w:rFonts w:ascii="Arial" w:hAnsi="Arial" w:cs="Arial"/>
        </w:rPr>
      </w:pPr>
    </w:p>
    <w:p w:rsidR="009D2DFD" w:rsidRDefault="00341656" w:rsidP="00947783">
      <w:pPr>
        <w:jc w:val="both"/>
        <w:rPr>
          <w:rFonts w:ascii="Arial" w:hAnsi="Arial" w:cs="Arial"/>
        </w:rPr>
      </w:pPr>
      <w:r w:rsidRPr="00947783">
        <w:rPr>
          <w:rFonts w:ascii="Arial" w:hAnsi="Arial" w:cs="Arial"/>
        </w:rPr>
        <w:t xml:space="preserve">The event will commence as a tour </w:t>
      </w:r>
      <w:r w:rsidR="00A25C03" w:rsidRPr="00947783">
        <w:rPr>
          <w:rFonts w:ascii="Arial" w:hAnsi="Arial" w:cs="Arial"/>
        </w:rPr>
        <w:t>with a tour guide and sto</w:t>
      </w:r>
      <w:r w:rsidR="00026E8C" w:rsidRPr="00947783">
        <w:rPr>
          <w:rFonts w:ascii="Arial" w:hAnsi="Arial" w:cs="Arial"/>
        </w:rPr>
        <w:t>ry teller from Bloemfontein and visit the following attractions</w:t>
      </w:r>
      <w:r w:rsidR="00CD3FFA" w:rsidRPr="00947783">
        <w:rPr>
          <w:rFonts w:ascii="Arial" w:hAnsi="Arial" w:cs="Arial"/>
        </w:rPr>
        <w:t>: Sannaspos bat</w:t>
      </w:r>
      <w:r w:rsidR="009D2DFD">
        <w:rPr>
          <w:rFonts w:ascii="Arial" w:hAnsi="Arial" w:cs="Arial"/>
        </w:rPr>
        <w:t>tlefield, Chief Moroka’s grave,</w:t>
      </w:r>
      <w:r w:rsidR="009D2DFD" w:rsidRPr="00947783">
        <w:rPr>
          <w:rFonts w:ascii="Arial" w:hAnsi="Arial" w:cs="Arial"/>
        </w:rPr>
        <w:t xml:space="preserve"> Chief</w:t>
      </w:r>
      <w:r w:rsidR="00CD3FFA" w:rsidRPr="00947783">
        <w:rPr>
          <w:rFonts w:ascii="Arial" w:hAnsi="Arial" w:cs="Arial"/>
        </w:rPr>
        <w:t xml:space="preserve"> Moroka’s house and Mmabana Cultural village </w:t>
      </w:r>
      <w:r w:rsidR="00026E8C" w:rsidRPr="00947783">
        <w:rPr>
          <w:rFonts w:ascii="Arial" w:hAnsi="Arial" w:cs="Arial"/>
        </w:rPr>
        <w:t xml:space="preserve">before reaching the final destination which is Jonas </w:t>
      </w:r>
      <w:r w:rsidR="001A0699" w:rsidRPr="00947783">
        <w:rPr>
          <w:rFonts w:ascii="Arial" w:hAnsi="Arial" w:cs="Arial"/>
        </w:rPr>
        <w:t>Lifestyle</w:t>
      </w:r>
      <w:r w:rsidR="00026E8C" w:rsidRPr="00947783">
        <w:rPr>
          <w:rFonts w:ascii="Arial" w:hAnsi="Arial" w:cs="Arial"/>
        </w:rPr>
        <w:t xml:space="preserve"> Lounge </w:t>
      </w:r>
      <w:r w:rsidR="001A0699" w:rsidRPr="00947783">
        <w:rPr>
          <w:rFonts w:ascii="Arial" w:hAnsi="Arial" w:cs="Arial"/>
        </w:rPr>
        <w:t>in</w:t>
      </w:r>
      <w:r w:rsidR="009D2DFD">
        <w:rPr>
          <w:rFonts w:ascii="Arial" w:hAnsi="Arial" w:cs="Arial"/>
        </w:rPr>
        <w:t xml:space="preserve"> Thaba Nchu.</w:t>
      </w:r>
    </w:p>
    <w:p w:rsidR="009D2DFD" w:rsidRDefault="009D2DFD" w:rsidP="00947783">
      <w:pPr>
        <w:jc w:val="both"/>
        <w:rPr>
          <w:rFonts w:ascii="Arial" w:hAnsi="Arial" w:cs="Arial"/>
        </w:rPr>
      </w:pPr>
    </w:p>
    <w:p w:rsidR="00F31AD3" w:rsidRPr="00947783" w:rsidRDefault="00026E8C" w:rsidP="00947783">
      <w:pPr>
        <w:jc w:val="both"/>
        <w:rPr>
          <w:rFonts w:ascii="Arial" w:hAnsi="Arial" w:cs="Arial"/>
        </w:rPr>
      </w:pPr>
      <w:r w:rsidRPr="00947783">
        <w:rPr>
          <w:rFonts w:ascii="Arial" w:hAnsi="Arial" w:cs="Arial"/>
        </w:rPr>
        <w:t xml:space="preserve"> </w:t>
      </w:r>
      <w:r w:rsidR="001A0699" w:rsidRPr="00947783">
        <w:rPr>
          <w:rFonts w:ascii="Arial" w:hAnsi="Arial" w:cs="Arial"/>
        </w:rPr>
        <w:t>E</w:t>
      </w:r>
      <w:r w:rsidR="00F31AD3" w:rsidRPr="00947783">
        <w:rPr>
          <w:rFonts w:ascii="Arial" w:hAnsi="Arial" w:cs="Arial"/>
        </w:rPr>
        <w:t xml:space="preserve">xhibitors </w:t>
      </w:r>
      <w:r w:rsidR="001A0699" w:rsidRPr="00947783">
        <w:rPr>
          <w:rFonts w:ascii="Arial" w:hAnsi="Arial" w:cs="Arial"/>
        </w:rPr>
        <w:t xml:space="preserve">such as crafters </w:t>
      </w:r>
      <w:r w:rsidR="00F31AD3" w:rsidRPr="00947783">
        <w:rPr>
          <w:rFonts w:ascii="Arial" w:hAnsi="Arial" w:cs="Arial"/>
        </w:rPr>
        <w:t xml:space="preserve">will be </w:t>
      </w:r>
      <w:r w:rsidR="00F90542" w:rsidRPr="00947783">
        <w:rPr>
          <w:rFonts w:ascii="Arial" w:hAnsi="Arial" w:cs="Arial"/>
        </w:rPr>
        <w:t>displaying</w:t>
      </w:r>
      <w:r w:rsidR="00CD3FFA" w:rsidRPr="00947783">
        <w:rPr>
          <w:rFonts w:ascii="Arial" w:hAnsi="Arial" w:cs="Arial"/>
        </w:rPr>
        <w:t xml:space="preserve"> and selling</w:t>
      </w:r>
      <w:r w:rsidR="00F90542" w:rsidRPr="00947783">
        <w:rPr>
          <w:rFonts w:ascii="Arial" w:hAnsi="Arial" w:cs="Arial"/>
        </w:rPr>
        <w:t xml:space="preserve"> their</w:t>
      </w:r>
      <w:r w:rsidR="00F31AD3" w:rsidRPr="00947783">
        <w:rPr>
          <w:rFonts w:ascii="Arial" w:hAnsi="Arial" w:cs="Arial"/>
        </w:rPr>
        <w:t xml:space="preserve"> products and se</w:t>
      </w:r>
      <w:r w:rsidR="001A0699" w:rsidRPr="00947783">
        <w:rPr>
          <w:rFonts w:ascii="Arial" w:hAnsi="Arial" w:cs="Arial"/>
        </w:rPr>
        <w:t>rvices, DESTEA officials will present</w:t>
      </w:r>
      <w:r w:rsidR="00F31AD3" w:rsidRPr="00947783">
        <w:rPr>
          <w:rFonts w:ascii="Arial" w:hAnsi="Arial" w:cs="Arial"/>
        </w:rPr>
        <w:t xml:space="preserve"> different funding models available as well as the concept of Kasie Tourism.</w:t>
      </w:r>
    </w:p>
    <w:p w:rsidR="00F31AD3" w:rsidRPr="00947783" w:rsidRDefault="00F31AD3" w:rsidP="00947783">
      <w:pPr>
        <w:jc w:val="both"/>
        <w:rPr>
          <w:rFonts w:ascii="Arial" w:hAnsi="Arial" w:cs="Arial"/>
        </w:rPr>
      </w:pPr>
    </w:p>
    <w:p w:rsidR="00552197" w:rsidRPr="00947783" w:rsidRDefault="00A25C03" w:rsidP="00947783">
      <w:pPr>
        <w:jc w:val="both"/>
        <w:rPr>
          <w:rFonts w:ascii="Arial" w:hAnsi="Arial" w:cs="Arial"/>
          <w:b/>
        </w:rPr>
      </w:pPr>
      <w:r w:rsidRPr="00947783">
        <w:rPr>
          <w:rFonts w:ascii="Arial" w:hAnsi="Arial" w:cs="Arial"/>
          <w:b/>
        </w:rPr>
        <w:t>Members of the media are invited to experience k</w:t>
      </w:r>
      <w:r w:rsidR="00CD3FFA" w:rsidRPr="00947783">
        <w:rPr>
          <w:rFonts w:ascii="Arial" w:hAnsi="Arial" w:cs="Arial"/>
          <w:b/>
        </w:rPr>
        <w:t>asie tourism in Thaba Nchu</w:t>
      </w:r>
      <w:r w:rsidRPr="00947783">
        <w:rPr>
          <w:rFonts w:ascii="Arial" w:hAnsi="Arial" w:cs="Arial"/>
          <w:b/>
        </w:rPr>
        <w:t>. The details of the event are as follows:</w:t>
      </w:r>
    </w:p>
    <w:p w:rsidR="00552197" w:rsidRPr="00947783" w:rsidRDefault="00552197" w:rsidP="00947783">
      <w:pPr>
        <w:spacing w:after="200"/>
        <w:ind w:right="-700"/>
        <w:contextualSpacing/>
        <w:jc w:val="both"/>
        <w:rPr>
          <w:rFonts w:ascii="Arial" w:hAnsi="Arial" w:cs="Arial"/>
          <w:b/>
        </w:rPr>
      </w:pPr>
    </w:p>
    <w:p w:rsidR="00552197" w:rsidRPr="00947783" w:rsidRDefault="00552197" w:rsidP="00947783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  <w:b/>
        </w:rPr>
        <w:t>DATE:</w:t>
      </w:r>
      <w:r w:rsidR="00947783" w:rsidRPr="00947783">
        <w:rPr>
          <w:rFonts w:ascii="Arial" w:hAnsi="Arial" w:cs="Arial"/>
        </w:rPr>
        <w:t xml:space="preserve">      </w:t>
      </w:r>
      <w:r w:rsidR="00CD3FFA" w:rsidRPr="00947783">
        <w:rPr>
          <w:rFonts w:ascii="Arial" w:hAnsi="Arial" w:cs="Arial"/>
        </w:rPr>
        <w:t>Saturday, 15</w:t>
      </w:r>
      <w:r w:rsidR="00CD3FFA" w:rsidRPr="00947783">
        <w:rPr>
          <w:rFonts w:ascii="Arial" w:hAnsi="Arial" w:cs="Arial"/>
          <w:vertAlign w:val="superscript"/>
        </w:rPr>
        <w:t>th</w:t>
      </w:r>
      <w:r w:rsidR="008C1156">
        <w:rPr>
          <w:rFonts w:ascii="Arial" w:hAnsi="Arial" w:cs="Arial"/>
        </w:rPr>
        <w:t xml:space="preserve"> September</w:t>
      </w:r>
      <w:bookmarkStart w:id="0" w:name="_GoBack"/>
      <w:bookmarkEnd w:id="0"/>
      <w:r w:rsidR="009E18D4" w:rsidRPr="00947783">
        <w:rPr>
          <w:rFonts w:ascii="Arial" w:hAnsi="Arial" w:cs="Arial"/>
        </w:rPr>
        <w:t xml:space="preserve"> 2018</w:t>
      </w:r>
    </w:p>
    <w:p w:rsidR="00552197" w:rsidRPr="00947783" w:rsidRDefault="00552197" w:rsidP="00947783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  <w:b/>
        </w:rPr>
        <w:t>VENUE</w:t>
      </w:r>
      <w:r w:rsidR="00947783" w:rsidRPr="00947783">
        <w:rPr>
          <w:rFonts w:ascii="Arial" w:hAnsi="Arial" w:cs="Arial"/>
        </w:rPr>
        <w:t xml:space="preserve">: </w:t>
      </w:r>
      <w:r w:rsidR="009E18D4" w:rsidRPr="00947783">
        <w:rPr>
          <w:rFonts w:ascii="Arial" w:hAnsi="Arial" w:cs="Arial"/>
          <w:b/>
        </w:rPr>
        <w:t xml:space="preserve"> </w:t>
      </w:r>
      <w:r w:rsidR="00947783" w:rsidRPr="00947783">
        <w:rPr>
          <w:rFonts w:ascii="Arial" w:hAnsi="Arial" w:cs="Arial"/>
        </w:rPr>
        <w:t>Jonas Lifestyle Lounge</w:t>
      </w:r>
    </w:p>
    <w:p w:rsidR="00552197" w:rsidRPr="00947783" w:rsidRDefault="00552197" w:rsidP="00947783">
      <w:pPr>
        <w:pStyle w:val="ListParagraph"/>
        <w:numPr>
          <w:ilvl w:val="0"/>
          <w:numId w:val="29"/>
        </w:numPr>
        <w:spacing w:after="200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  <w:b/>
        </w:rPr>
        <w:t>TIME:</w:t>
      </w:r>
      <w:r w:rsidRPr="00947783">
        <w:rPr>
          <w:rFonts w:ascii="Arial" w:hAnsi="Arial" w:cs="Arial"/>
          <w:b/>
        </w:rPr>
        <w:tab/>
      </w:r>
      <w:r w:rsidR="00947783" w:rsidRPr="00947783">
        <w:rPr>
          <w:rFonts w:ascii="Arial" w:hAnsi="Arial" w:cs="Arial"/>
          <w:b/>
        </w:rPr>
        <w:t xml:space="preserve">    </w:t>
      </w:r>
      <w:r w:rsidR="00947783" w:rsidRPr="00947783">
        <w:rPr>
          <w:rFonts w:ascii="Arial" w:hAnsi="Arial" w:cs="Arial"/>
        </w:rPr>
        <w:t>08:30-16:30</w:t>
      </w:r>
    </w:p>
    <w:p w:rsidR="00BF63DB" w:rsidRPr="00947783" w:rsidRDefault="00BF63DB" w:rsidP="00947783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</w:p>
    <w:p w:rsidR="00BF63DB" w:rsidRPr="00947783" w:rsidRDefault="00552197" w:rsidP="00947783">
      <w:pPr>
        <w:spacing w:after="200" w:line="276" w:lineRule="auto"/>
        <w:ind w:left="630"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</w:rPr>
        <w:t>End</w:t>
      </w:r>
    </w:p>
    <w:p w:rsidR="00947783" w:rsidRPr="00947783" w:rsidRDefault="00947783" w:rsidP="00947783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</w:p>
    <w:p w:rsidR="001F687D" w:rsidRPr="00947783" w:rsidRDefault="00320A10" w:rsidP="00947783">
      <w:pPr>
        <w:spacing w:after="200" w:line="276" w:lineRule="auto"/>
        <w:ind w:right="-700"/>
        <w:contextualSpacing/>
        <w:jc w:val="both"/>
        <w:rPr>
          <w:rFonts w:ascii="Arial" w:hAnsi="Arial" w:cs="Arial"/>
        </w:rPr>
      </w:pPr>
      <w:r w:rsidRPr="00947783">
        <w:rPr>
          <w:rFonts w:ascii="Arial" w:hAnsi="Arial" w:cs="Arial"/>
          <w:b/>
        </w:rPr>
        <w:t>Issued by the Department of Economic, Small Business Development, Tourism and Environmental Affairs</w:t>
      </w:r>
      <w:r w:rsidR="001B4427" w:rsidRPr="00947783">
        <w:rPr>
          <w:rFonts w:ascii="Arial" w:hAnsi="Arial" w:cs="Arial"/>
          <w:b/>
        </w:rPr>
        <w:t>.</w:t>
      </w:r>
    </w:p>
    <w:p w:rsidR="00F31AD3" w:rsidRPr="00947783" w:rsidRDefault="00F31AD3" w:rsidP="00947783">
      <w:pPr>
        <w:spacing w:after="200" w:line="276" w:lineRule="auto"/>
        <w:ind w:left="630" w:right="-700"/>
        <w:contextualSpacing/>
        <w:jc w:val="both"/>
        <w:rPr>
          <w:rFonts w:ascii="Arial" w:hAnsi="Arial" w:cs="Arial"/>
          <w:b/>
        </w:rPr>
      </w:pPr>
    </w:p>
    <w:p w:rsidR="001F687D" w:rsidRPr="00947783" w:rsidRDefault="00BF63DB" w:rsidP="00947783">
      <w:pPr>
        <w:spacing w:after="200" w:line="276" w:lineRule="auto"/>
        <w:ind w:right="-700"/>
        <w:contextualSpacing/>
        <w:jc w:val="both"/>
        <w:rPr>
          <w:rFonts w:ascii="Arial" w:hAnsi="Arial" w:cs="Arial"/>
          <w:b/>
        </w:rPr>
      </w:pPr>
      <w:r w:rsidRPr="00947783">
        <w:rPr>
          <w:rFonts w:ascii="Arial" w:hAnsi="Arial" w:cs="Arial"/>
          <w:b/>
        </w:rPr>
        <w:t>For more d</w:t>
      </w:r>
      <w:r w:rsidR="00320A10" w:rsidRPr="00947783">
        <w:rPr>
          <w:rFonts w:ascii="Arial" w:hAnsi="Arial" w:cs="Arial"/>
          <w:b/>
        </w:rPr>
        <w:t>etails</w:t>
      </w:r>
      <w:r w:rsidR="00821ED4" w:rsidRPr="00947783">
        <w:rPr>
          <w:rFonts w:ascii="Arial" w:hAnsi="Arial" w:cs="Arial"/>
          <w:b/>
        </w:rPr>
        <w:t xml:space="preserve"> contact: </w:t>
      </w:r>
      <w:proofErr w:type="spellStart"/>
      <w:r w:rsidR="00821ED4" w:rsidRPr="00947783">
        <w:rPr>
          <w:rFonts w:ascii="Arial" w:hAnsi="Arial" w:cs="Arial"/>
          <w:b/>
        </w:rPr>
        <w:t>Buko</w:t>
      </w:r>
      <w:proofErr w:type="spellEnd"/>
      <w:r w:rsidR="00821ED4" w:rsidRPr="00947783">
        <w:rPr>
          <w:rFonts w:ascii="Arial" w:hAnsi="Arial" w:cs="Arial"/>
          <w:b/>
        </w:rPr>
        <w:t xml:space="preserve"> </w:t>
      </w:r>
      <w:proofErr w:type="spellStart"/>
      <w:r w:rsidR="00821ED4" w:rsidRPr="00947783">
        <w:rPr>
          <w:rFonts w:ascii="Arial" w:hAnsi="Arial" w:cs="Arial"/>
          <w:b/>
        </w:rPr>
        <w:t>Gcolote</w:t>
      </w:r>
      <w:r w:rsidR="009D2DFD">
        <w:rPr>
          <w:rFonts w:ascii="Arial" w:hAnsi="Arial" w:cs="Arial"/>
          <w:b/>
        </w:rPr>
        <w:t>la</w:t>
      </w:r>
      <w:proofErr w:type="spellEnd"/>
      <w:r w:rsidR="009D2DFD">
        <w:rPr>
          <w:rFonts w:ascii="Arial" w:hAnsi="Arial" w:cs="Arial"/>
          <w:b/>
        </w:rPr>
        <w:t xml:space="preserve"> on</w:t>
      </w:r>
      <w:r w:rsidR="00947783">
        <w:rPr>
          <w:rFonts w:ascii="Arial" w:hAnsi="Arial" w:cs="Arial"/>
          <w:b/>
        </w:rPr>
        <w:t xml:space="preserve"> 051 400 4725/ </w:t>
      </w:r>
      <w:hyperlink r:id="rId8" w:history="1">
        <w:r w:rsidR="00821ED4" w:rsidRPr="00947783">
          <w:rPr>
            <w:rStyle w:val="Hyperlink"/>
            <w:rFonts w:ascii="Arial" w:hAnsi="Arial" w:cs="Arial"/>
            <w:b/>
          </w:rPr>
          <w:t>gcolotelab@destea.gov.za</w:t>
        </w:r>
      </w:hyperlink>
      <w:r w:rsidR="001B4427" w:rsidRPr="00947783">
        <w:rPr>
          <w:rFonts w:ascii="Arial" w:hAnsi="Arial" w:cs="Arial"/>
          <w:b/>
        </w:rPr>
        <w:t xml:space="preserve"> </w:t>
      </w:r>
      <w:r w:rsidR="00F31AD3" w:rsidRPr="00947783">
        <w:rPr>
          <w:rFonts w:ascii="Arial" w:hAnsi="Arial" w:cs="Arial"/>
          <w:b/>
        </w:rPr>
        <w:t xml:space="preserve"> </w:t>
      </w:r>
      <w:r w:rsidR="001F687D" w:rsidRPr="00947783">
        <w:rPr>
          <w:rFonts w:ascii="Arial" w:hAnsi="Arial" w:cs="Arial"/>
          <w:b/>
        </w:rPr>
        <w:br/>
      </w:r>
      <w:r w:rsidR="009D2DFD">
        <w:rPr>
          <w:rFonts w:ascii="Arial" w:hAnsi="Arial" w:cs="Arial"/>
          <w:b/>
        </w:rPr>
        <w:t xml:space="preserve">or Mr. Mzwandile Maqhosha on 051 400 9544 / </w:t>
      </w:r>
      <w:hyperlink r:id="rId9" w:history="1">
        <w:r w:rsidR="009D2DFD" w:rsidRPr="009F40A8">
          <w:rPr>
            <w:rStyle w:val="Hyperlink"/>
            <w:rFonts w:ascii="Arial" w:hAnsi="Arial" w:cs="Arial"/>
            <w:b/>
          </w:rPr>
          <w:t>maqhosham@destea.gov.za</w:t>
        </w:r>
      </w:hyperlink>
      <w:r w:rsidR="009D2DFD">
        <w:rPr>
          <w:rFonts w:ascii="Arial" w:hAnsi="Arial" w:cs="Arial"/>
          <w:b/>
        </w:rPr>
        <w:t xml:space="preserve"> </w:t>
      </w:r>
    </w:p>
    <w:sectPr w:rsidR="001F687D" w:rsidRPr="00947783" w:rsidSect="00174621">
      <w:headerReference w:type="default" r:id="rId10"/>
      <w:footerReference w:type="default" r:id="rId11"/>
      <w:pgSz w:w="11906" w:h="16838"/>
      <w:pgMar w:top="1560" w:right="2125" w:bottom="1440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84" w:rsidRDefault="003B4484" w:rsidP="00495933">
      <w:r>
        <w:separator/>
      </w:r>
    </w:p>
  </w:endnote>
  <w:endnote w:type="continuationSeparator" w:id="0">
    <w:p w:rsidR="003B4484" w:rsidRDefault="003B4484" w:rsidP="0049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AF2331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AB1919">
    <w:pPr>
      <w:pStyle w:val="Footer"/>
      <w:rPr>
        <w:rFonts w:ascii="Century Gothic" w:hAnsi="Century Gothic"/>
        <w:sz w:val="20"/>
        <w:szCs w:val="20"/>
      </w:rPr>
    </w:pPr>
  </w:p>
  <w:p w:rsidR="00C90D8B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4324DA" w:rsidP="00127C6E">
    <w:pPr>
      <w:pStyle w:val="Footer"/>
      <w:ind w:right="-880" w:hanging="1418"/>
      <w:jc w:val="right"/>
      <w:rPr>
        <w:rFonts w:ascii="Century Gothic" w:hAnsi="Century Gothic"/>
        <w:sz w:val="20"/>
        <w:szCs w:val="20"/>
      </w:rPr>
    </w:pPr>
    <w:r>
      <w:rPr>
        <w:noProof/>
        <w:lang w:val="en-US"/>
      </w:rPr>
      <w:drawing>
        <wp:inline distT="0" distB="0" distL="0" distR="0" wp14:anchorId="61E36479" wp14:editId="6B925124">
          <wp:extent cx="6233822" cy="501650"/>
          <wp:effectExtent l="0" t="0" r="0" b="0"/>
          <wp:docPr id="4" name="Picture 1" descr="C:\Users\pooeh.DTEEA.000\Desktop\IMG-20140722-WA0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IMG-20140722-WA0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504" cy="506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D8B" w:rsidRPr="00241403" w:rsidRDefault="00C90D8B" w:rsidP="00D1508F">
    <w:pPr>
      <w:pStyle w:val="Footer"/>
      <w:ind w:hanging="1418"/>
      <w:jc w:val="center"/>
      <w:rPr>
        <w:rFonts w:ascii="Century Gothic" w:hAnsi="Century Gothic"/>
        <w:sz w:val="20"/>
        <w:szCs w:val="20"/>
      </w:rPr>
    </w:pPr>
  </w:p>
  <w:p w:rsidR="00C90D8B" w:rsidRDefault="00C90D8B" w:rsidP="004324DA">
    <w:pPr>
      <w:pStyle w:val="Footer"/>
      <w:ind w:right="-1060" w:hanging="141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84" w:rsidRDefault="003B4484" w:rsidP="00495933">
      <w:r>
        <w:separator/>
      </w:r>
    </w:p>
  </w:footnote>
  <w:footnote w:type="continuationSeparator" w:id="0">
    <w:p w:rsidR="003B4484" w:rsidRDefault="003B4484" w:rsidP="0049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B" w:rsidRDefault="00C90D8B" w:rsidP="004324DA">
    <w:pPr>
      <w:pStyle w:val="Header"/>
      <w:ind w:right="-1330"/>
      <w:jc w:val="right"/>
    </w:pPr>
    <w:r>
      <w:t xml:space="preserve">                                     </w:t>
    </w:r>
    <w:r w:rsidR="004324DA">
      <w:rPr>
        <w:noProof/>
        <w:lang w:val="en-US"/>
      </w:rPr>
      <w:drawing>
        <wp:inline distT="0" distB="0" distL="0" distR="0" wp14:anchorId="3BDEE10C" wp14:editId="706C581B">
          <wp:extent cx="2374235" cy="676275"/>
          <wp:effectExtent l="19050" t="0" r="7015" b="0"/>
          <wp:docPr id="3" name="Picture 1" descr="C:\Users\pooeh.DTEEA.000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oeh.DTEEA.000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D9"/>
      </v:shape>
    </w:pict>
  </w:numPicBullet>
  <w:abstractNum w:abstractNumId="0" w15:restartNumberingAfterBreak="0">
    <w:nsid w:val="115D3E15"/>
    <w:multiLevelType w:val="hybridMultilevel"/>
    <w:tmpl w:val="F5962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3C59"/>
    <w:multiLevelType w:val="hybridMultilevel"/>
    <w:tmpl w:val="A7B6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A27"/>
    <w:multiLevelType w:val="hybridMultilevel"/>
    <w:tmpl w:val="632AB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483D"/>
    <w:multiLevelType w:val="hybridMultilevel"/>
    <w:tmpl w:val="CCBA80D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57E"/>
    <w:multiLevelType w:val="hybridMultilevel"/>
    <w:tmpl w:val="DB3C1A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927B75"/>
    <w:multiLevelType w:val="hybridMultilevel"/>
    <w:tmpl w:val="34DE98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6B7BF0"/>
    <w:multiLevelType w:val="multilevel"/>
    <w:tmpl w:val="0568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34A8E"/>
    <w:multiLevelType w:val="hybridMultilevel"/>
    <w:tmpl w:val="C1E62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4F26"/>
    <w:multiLevelType w:val="hybridMultilevel"/>
    <w:tmpl w:val="35B82E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A341A"/>
    <w:multiLevelType w:val="hybridMultilevel"/>
    <w:tmpl w:val="833CFA2A"/>
    <w:lvl w:ilvl="0" w:tplc="0409000D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0" w15:restartNumberingAfterBreak="0">
    <w:nsid w:val="347B0B89"/>
    <w:multiLevelType w:val="hybridMultilevel"/>
    <w:tmpl w:val="2DB24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3CE6"/>
    <w:multiLevelType w:val="hybridMultilevel"/>
    <w:tmpl w:val="1FE85D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115230"/>
    <w:multiLevelType w:val="hybridMultilevel"/>
    <w:tmpl w:val="116A8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C95C20"/>
    <w:multiLevelType w:val="hybridMultilevel"/>
    <w:tmpl w:val="27EA8C3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FC8658A"/>
    <w:multiLevelType w:val="hybridMultilevel"/>
    <w:tmpl w:val="57106F6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0D1123"/>
    <w:multiLevelType w:val="hybridMultilevel"/>
    <w:tmpl w:val="4FE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16C14"/>
    <w:multiLevelType w:val="hybridMultilevel"/>
    <w:tmpl w:val="9CD0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91C55"/>
    <w:multiLevelType w:val="hybridMultilevel"/>
    <w:tmpl w:val="DE7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F4327"/>
    <w:multiLevelType w:val="hybridMultilevel"/>
    <w:tmpl w:val="D520B9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467567"/>
    <w:multiLevelType w:val="hybridMultilevel"/>
    <w:tmpl w:val="6EC608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C19B9"/>
    <w:multiLevelType w:val="hybridMultilevel"/>
    <w:tmpl w:val="14C2B372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46D9B"/>
    <w:multiLevelType w:val="hybridMultilevel"/>
    <w:tmpl w:val="424A8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1AC"/>
    <w:multiLevelType w:val="hybridMultilevel"/>
    <w:tmpl w:val="BC860F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72186"/>
    <w:multiLevelType w:val="hybridMultilevel"/>
    <w:tmpl w:val="9EC8E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767F9"/>
    <w:multiLevelType w:val="hybridMultilevel"/>
    <w:tmpl w:val="298076E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E536C"/>
    <w:multiLevelType w:val="hybridMultilevel"/>
    <w:tmpl w:val="F00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3249F"/>
    <w:multiLevelType w:val="hybridMultilevel"/>
    <w:tmpl w:val="3670DE7A"/>
    <w:lvl w:ilvl="0" w:tplc="E280DC70">
      <w:start w:val="1"/>
      <w:numFmt w:val="decimal"/>
      <w:lvlText w:val="%1."/>
      <w:lvlJc w:val="left"/>
      <w:pPr>
        <w:ind w:left="99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20"/>
  </w:num>
  <w:num w:numId="16">
    <w:abstractNumId w:val="16"/>
  </w:num>
  <w:num w:numId="17">
    <w:abstractNumId w:val="15"/>
  </w:num>
  <w:num w:numId="18">
    <w:abstractNumId w:val="17"/>
  </w:num>
  <w:num w:numId="19">
    <w:abstractNumId w:val="25"/>
  </w:num>
  <w:num w:numId="20">
    <w:abstractNumId w:val="1"/>
  </w:num>
  <w:num w:numId="21">
    <w:abstractNumId w:val="6"/>
  </w:num>
  <w:num w:numId="22">
    <w:abstractNumId w:val="9"/>
  </w:num>
  <w:num w:numId="23">
    <w:abstractNumId w:val="26"/>
  </w:num>
  <w:num w:numId="24">
    <w:abstractNumId w:val="10"/>
  </w:num>
  <w:num w:numId="25">
    <w:abstractNumId w:val="12"/>
  </w:num>
  <w:num w:numId="26">
    <w:abstractNumId w:val="4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3"/>
    <w:rsid w:val="00004F08"/>
    <w:rsid w:val="00014B64"/>
    <w:rsid w:val="000169E0"/>
    <w:rsid w:val="0002352D"/>
    <w:rsid w:val="00026E8C"/>
    <w:rsid w:val="000416A1"/>
    <w:rsid w:val="00056200"/>
    <w:rsid w:val="00061371"/>
    <w:rsid w:val="0006626C"/>
    <w:rsid w:val="00070CCB"/>
    <w:rsid w:val="00071FE6"/>
    <w:rsid w:val="00077AAF"/>
    <w:rsid w:val="00081559"/>
    <w:rsid w:val="00084F68"/>
    <w:rsid w:val="00091CFD"/>
    <w:rsid w:val="00096605"/>
    <w:rsid w:val="000A3157"/>
    <w:rsid w:val="000B0563"/>
    <w:rsid w:val="000B721F"/>
    <w:rsid w:val="000C0C18"/>
    <w:rsid w:val="000C7A79"/>
    <w:rsid w:val="000D7FFB"/>
    <w:rsid w:val="000F1D7C"/>
    <w:rsid w:val="000F2D06"/>
    <w:rsid w:val="00120483"/>
    <w:rsid w:val="00122635"/>
    <w:rsid w:val="001279B1"/>
    <w:rsid w:val="00127C6E"/>
    <w:rsid w:val="00131D98"/>
    <w:rsid w:val="00145C5F"/>
    <w:rsid w:val="00146154"/>
    <w:rsid w:val="001551C2"/>
    <w:rsid w:val="00170AE1"/>
    <w:rsid w:val="00174621"/>
    <w:rsid w:val="00190669"/>
    <w:rsid w:val="001A0699"/>
    <w:rsid w:val="001A5C42"/>
    <w:rsid w:val="001B4427"/>
    <w:rsid w:val="001D0F7C"/>
    <w:rsid w:val="001D3F09"/>
    <w:rsid w:val="001E7F0F"/>
    <w:rsid w:val="001F687D"/>
    <w:rsid w:val="002112B3"/>
    <w:rsid w:val="00222A96"/>
    <w:rsid w:val="002328C1"/>
    <w:rsid w:val="002360FE"/>
    <w:rsid w:val="0024083A"/>
    <w:rsid w:val="00240997"/>
    <w:rsid w:val="00241403"/>
    <w:rsid w:val="002500AE"/>
    <w:rsid w:val="002624D7"/>
    <w:rsid w:val="002745F7"/>
    <w:rsid w:val="002A528B"/>
    <w:rsid w:val="002B524A"/>
    <w:rsid w:val="002C0D3B"/>
    <w:rsid w:val="002F7A20"/>
    <w:rsid w:val="00306ACB"/>
    <w:rsid w:val="003108DE"/>
    <w:rsid w:val="0031419C"/>
    <w:rsid w:val="00320A10"/>
    <w:rsid w:val="0032247E"/>
    <w:rsid w:val="003270B8"/>
    <w:rsid w:val="0033555A"/>
    <w:rsid w:val="00335C33"/>
    <w:rsid w:val="0034077E"/>
    <w:rsid w:val="00341656"/>
    <w:rsid w:val="00356DFC"/>
    <w:rsid w:val="00361AEC"/>
    <w:rsid w:val="00365248"/>
    <w:rsid w:val="00366D9B"/>
    <w:rsid w:val="00367D43"/>
    <w:rsid w:val="00373285"/>
    <w:rsid w:val="0038061B"/>
    <w:rsid w:val="00396B16"/>
    <w:rsid w:val="003A7430"/>
    <w:rsid w:val="003B4484"/>
    <w:rsid w:val="003B4A13"/>
    <w:rsid w:val="003D2056"/>
    <w:rsid w:val="003E63B7"/>
    <w:rsid w:val="003F0A6F"/>
    <w:rsid w:val="003F0D9C"/>
    <w:rsid w:val="004143A0"/>
    <w:rsid w:val="0042694E"/>
    <w:rsid w:val="00427EC7"/>
    <w:rsid w:val="004324DA"/>
    <w:rsid w:val="00436D11"/>
    <w:rsid w:val="00436EAA"/>
    <w:rsid w:val="00437AB4"/>
    <w:rsid w:val="00440E0E"/>
    <w:rsid w:val="00453939"/>
    <w:rsid w:val="004623CA"/>
    <w:rsid w:val="00462523"/>
    <w:rsid w:val="00475D6A"/>
    <w:rsid w:val="004769A6"/>
    <w:rsid w:val="004800AA"/>
    <w:rsid w:val="00486A17"/>
    <w:rsid w:val="00495933"/>
    <w:rsid w:val="00495944"/>
    <w:rsid w:val="004A155A"/>
    <w:rsid w:val="004A2A57"/>
    <w:rsid w:val="004B48A0"/>
    <w:rsid w:val="004B5506"/>
    <w:rsid w:val="004C14C7"/>
    <w:rsid w:val="004C1683"/>
    <w:rsid w:val="004D4BC8"/>
    <w:rsid w:val="004D549F"/>
    <w:rsid w:val="004E759B"/>
    <w:rsid w:val="004F091C"/>
    <w:rsid w:val="00537269"/>
    <w:rsid w:val="00552197"/>
    <w:rsid w:val="005525E4"/>
    <w:rsid w:val="00560EDC"/>
    <w:rsid w:val="0056669E"/>
    <w:rsid w:val="005757C5"/>
    <w:rsid w:val="005858D9"/>
    <w:rsid w:val="00592894"/>
    <w:rsid w:val="00596872"/>
    <w:rsid w:val="005A15C3"/>
    <w:rsid w:val="005B3DEE"/>
    <w:rsid w:val="005B65E7"/>
    <w:rsid w:val="005F1776"/>
    <w:rsid w:val="0061146E"/>
    <w:rsid w:val="00620A30"/>
    <w:rsid w:val="006227AA"/>
    <w:rsid w:val="00627635"/>
    <w:rsid w:val="00636FB5"/>
    <w:rsid w:val="0064198D"/>
    <w:rsid w:val="00653E8E"/>
    <w:rsid w:val="00665A1B"/>
    <w:rsid w:val="00671FD7"/>
    <w:rsid w:val="006958FF"/>
    <w:rsid w:val="006A05AB"/>
    <w:rsid w:val="006A71DE"/>
    <w:rsid w:val="006C284A"/>
    <w:rsid w:val="006D5DED"/>
    <w:rsid w:val="006E2F4C"/>
    <w:rsid w:val="00710639"/>
    <w:rsid w:val="00724775"/>
    <w:rsid w:val="00724787"/>
    <w:rsid w:val="00730AB2"/>
    <w:rsid w:val="00742126"/>
    <w:rsid w:val="007531CF"/>
    <w:rsid w:val="00753527"/>
    <w:rsid w:val="00796E8B"/>
    <w:rsid w:val="00796FB6"/>
    <w:rsid w:val="007A5E68"/>
    <w:rsid w:val="007B542E"/>
    <w:rsid w:val="007C021F"/>
    <w:rsid w:val="007D23E5"/>
    <w:rsid w:val="007E36C6"/>
    <w:rsid w:val="007E5043"/>
    <w:rsid w:val="007F5F42"/>
    <w:rsid w:val="00805353"/>
    <w:rsid w:val="00813874"/>
    <w:rsid w:val="00816C5C"/>
    <w:rsid w:val="00821ED4"/>
    <w:rsid w:val="008345C7"/>
    <w:rsid w:val="008352F0"/>
    <w:rsid w:val="008517F6"/>
    <w:rsid w:val="00862913"/>
    <w:rsid w:val="00866EF2"/>
    <w:rsid w:val="00871029"/>
    <w:rsid w:val="00881441"/>
    <w:rsid w:val="00884587"/>
    <w:rsid w:val="00886854"/>
    <w:rsid w:val="008B7E04"/>
    <w:rsid w:val="008C1156"/>
    <w:rsid w:val="008C2A18"/>
    <w:rsid w:val="008D5B36"/>
    <w:rsid w:val="008D5C93"/>
    <w:rsid w:val="008F7ADD"/>
    <w:rsid w:val="009002C2"/>
    <w:rsid w:val="00905269"/>
    <w:rsid w:val="00913305"/>
    <w:rsid w:val="009168CA"/>
    <w:rsid w:val="0092269A"/>
    <w:rsid w:val="00925603"/>
    <w:rsid w:val="009306B0"/>
    <w:rsid w:val="00947783"/>
    <w:rsid w:val="0095655E"/>
    <w:rsid w:val="009609BB"/>
    <w:rsid w:val="0096729F"/>
    <w:rsid w:val="00972E71"/>
    <w:rsid w:val="00982F64"/>
    <w:rsid w:val="0099794B"/>
    <w:rsid w:val="009B3BA7"/>
    <w:rsid w:val="009C5237"/>
    <w:rsid w:val="009D2DFD"/>
    <w:rsid w:val="009D61C2"/>
    <w:rsid w:val="009E18D4"/>
    <w:rsid w:val="009E3EBC"/>
    <w:rsid w:val="009E6A57"/>
    <w:rsid w:val="00A10662"/>
    <w:rsid w:val="00A25C03"/>
    <w:rsid w:val="00A46D44"/>
    <w:rsid w:val="00A47471"/>
    <w:rsid w:val="00A50466"/>
    <w:rsid w:val="00A54944"/>
    <w:rsid w:val="00A62E26"/>
    <w:rsid w:val="00A657E6"/>
    <w:rsid w:val="00A7459A"/>
    <w:rsid w:val="00A91138"/>
    <w:rsid w:val="00A96442"/>
    <w:rsid w:val="00AB1919"/>
    <w:rsid w:val="00AB1E6F"/>
    <w:rsid w:val="00AC066B"/>
    <w:rsid w:val="00AC3014"/>
    <w:rsid w:val="00AC7F9F"/>
    <w:rsid w:val="00AD6CAF"/>
    <w:rsid w:val="00AE0B90"/>
    <w:rsid w:val="00AE58E0"/>
    <w:rsid w:val="00AF0756"/>
    <w:rsid w:val="00AF2331"/>
    <w:rsid w:val="00B01F6D"/>
    <w:rsid w:val="00B022D0"/>
    <w:rsid w:val="00B05D6C"/>
    <w:rsid w:val="00B13823"/>
    <w:rsid w:val="00B140AB"/>
    <w:rsid w:val="00B14F02"/>
    <w:rsid w:val="00B2516E"/>
    <w:rsid w:val="00B4022F"/>
    <w:rsid w:val="00B409B0"/>
    <w:rsid w:val="00B4115E"/>
    <w:rsid w:val="00B52071"/>
    <w:rsid w:val="00B53CCF"/>
    <w:rsid w:val="00B64E3B"/>
    <w:rsid w:val="00B8448E"/>
    <w:rsid w:val="00B87363"/>
    <w:rsid w:val="00B92371"/>
    <w:rsid w:val="00BB1A82"/>
    <w:rsid w:val="00BD2CD4"/>
    <w:rsid w:val="00BD300F"/>
    <w:rsid w:val="00BD4D82"/>
    <w:rsid w:val="00BE61A9"/>
    <w:rsid w:val="00BF4828"/>
    <w:rsid w:val="00BF63DB"/>
    <w:rsid w:val="00C1754E"/>
    <w:rsid w:val="00C31436"/>
    <w:rsid w:val="00C32AC7"/>
    <w:rsid w:val="00C340AA"/>
    <w:rsid w:val="00C34EA0"/>
    <w:rsid w:val="00C41FDE"/>
    <w:rsid w:val="00C61252"/>
    <w:rsid w:val="00C64F75"/>
    <w:rsid w:val="00C81A64"/>
    <w:rsid w:val="00C84328"/>
    <w:rsid w:val="00C86B1C"/>
    <w:rsid w:val="00C90D8B"/>
    <w:rsid w:val="00C91D70"/>
    <w:rsid w:val="00CA7C75"/>
    <w:rsid w:val="00CB1D2F"/>
    <w:rsid w:val="00CC49AD"/>
    <w:rsid w:val="00CC7F19"/>
    <w:rsid w:val="00CD3FFA"/>
    <w:rsid w:val="00CD647F"/>
    <w:rsid w:val="00CE0E47"/>
    <w:rsid w:val="00CF307E"/>
    <w:rsid w:val="00CF42FA"/>
    <w:rsid w:val="00D020F8"/>
    <w:rsid w:val="00D13245"/>
    <w:rsid w:val="00D1508F"/>
    <w:rsid w:val="00D31E02"/>
    <w:rsid w:val="00D33047"/>
    <w:rsid w:val="00D3319A"/>
    <w:rsid w:val="00D3719A"/>
    <w:rsid w:val="00D41BD9"/>
    <w:rsid w:val="00D43334"/>
    <w:rsid w:val="00D537D1"/>
    <w:rsid w:val="00D75E2F"/>
    <w:rsid w:val="00D86FD1"/>
    <w:rsid w:val="00DC7047"/>
    <w:rsid w:val="00DD150F"/>
    <w:rsid w:val="00E04003"/>
    <w:rsid w:val="00E120E9"/>
    <w:rsid w:val="00E15635"/>
    <w:rsid w:val="00E17BBF"/>
    <w:rsid w:val="00E37B9D"/>
    <w:rsid w:val="00E424FB"/>
    <w:rsid w:val="00E521B6"/>
    <w:rsid w:val="00E7146E"/>
    <w:rsid w:val="00E91219"/>
    <w:rsid w:val="00E950F8"/>
    <w:rsid w:val="00EB5F08"/>
    <w:rsid w:val="00EC359D"/>
    <w:rsid w:val="00EC52E7"/>
    <w:rsid w:val="00EC5C94"/>
    <w:rsid w:val="00F00DEC"/>
    <w:rsid w:val="00F04392"/>
    <w:rsid w:val="00F14EEE"/>
    <w:rsid w:val="00F31A9B"/>
    <w:rsid w:val="00F31AD3"/>
    <w:rsid w:val="00F35BF3"/>
    <w:rsid w:val="00F55B9B"/>
    <w:rsid w:val="00F90542"/>
    <w:rsid w:val="00F90B2D"/>
    <w:rsid w:val="00FA2BE6"/>
    <w:rsid w:val="00FA4F82"/>
    <w:rsid w:val="00FB1CA4"/>
    <w:rsid w:val="00FC085E"/>
    <w:rsid w:val="00FC1DD8"/>
    <w:rsid w:val="00FC32F2"/>
    <w:rsid w:val="00FC5D19"/>
    <w:rsid w:val="00FD1D2B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7CCFD-7D28-4CB0-875A-620C4718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919"/>
    <w:pPr>
      <w:keepNext/>
      <w:outlineLvl w:val="1"/>
    </w:pPr>
    <w:rPr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5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933"/>
  </w:style>
  <w:style w:type="paragraph" w:styleId="Footer">
    <w:name w:val="footer"/>
    <w:basedOn w:val="Normal"/>
    <w:link w:val="FooterChar"/>
    <w:uiPriority w:val="99"/>
    <w:unhideWhenUsed/>
    <w:rsid w:val="00495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933"/>
  </w:style>
  <w:style w:type="paragraph" w:styleId="EndnoteText">
    <w:name w:val="endnote text"/>
    <w:basedOn w:val="Normal"/>
    <w:link w:val="EndnoteTextChar"/>
    <w:uiPriority w:val="99"/>
    <w:semiHidden/>
    <w:unhideWhenUsed/>
    <w:rsid w:val="009979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794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794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8C2A18"/>
    <w:pPr>
      <w:spacing w:after="120" w:line="480" w:lineRule="auto"/>
      <w:ind w:left="360"/>
    </w:pPr>
    <w:rPr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2A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B1919"/>
    <w:rPr>
      <w:rFonts w:ascii="Times New Roman" w:eastAsia="Times New Roman" w:hAnsi="Times New Roman" w:cs="Times New Roman"/>
      <w:sz w:val="24"/>
      <w:szCs w:val="20"/>
      <w:lang w:val="en-US" w:eastAsia="en-ZA"/>
    </w:rPr>
  </w:style>
  <w:style w:type="character" w:styleId="Hyperlink">
    <w:name w:val="Hyperlink"/>
    <w:basedOn w:val="DefaultParagraphFont"/>
    <w:rsid w:val="00AB19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950F8"/>
    <w:pPr>
      <w:ind w:left="720"/>
    </w:pPr>
  </w:style>
  <w:style w:type="table" w:styleId="TableGrid">
    <w:name w:val="Table Grid"/>
    <w:basedOn w:val="TableNormal"/>
    <w:uiPriority w:val="59"/>
    <w:rsid w:val="00B1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B1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lotelab@destea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qhosham@destea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86CE-1F4A-401E-AB9C-DAF7360D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pooeh</dc:creator>
  <cp:lastModifiedBy>DETEA News Room</cp:lastModifiedBy>
  <cp:revision>3</cp:revision>
  <cp:lastPrinted>2018-06-27T11:30:00Z</cp:lastPrinted>
  <dcterms:created xsi:type="dcterms:W3CDTF">2018-09-13T05:29:00Z</dcterms:created>
  <dcterms:modified xsi:type="dcterms:W3CDTF">2018-09-13T05:29:00Z</dcterms:modified>
</cp:coreProperties>
</file>